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t>20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</w:t>
      </w:r>
      <w:r>
        <w:t>级国经所学术型硕士毕业论文</w:t>
      </w:r>
      <w:bookmarkStart w:id="0" w:name="_Hlk106089370"/>
      <w:r>
        <w:t>答辩</w:t>
      </w:r>
      <w:r>
        <w:rPr>
          <w:rFonts w:hint="eastAsia"/>
        </w:rPr>
        <w:t>公告</w:t>
      </w:r>
      <w:bookmarkEnd w:id="0"/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答辩人：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高安然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论文题目：《中国企业数字化转型对跨国并购的影响及机制探究》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指导教师：蒋殿春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答辩人：陶奕亦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论文题目：《大数据建设对FDI规模和质量的影响》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指导教师：蒋殿春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答辩人：孟涵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论文题目：《数字金融、融资约束与中国企业中间品进口》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指导教师：施炳展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答辩人：游安南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论文题目：《数字化政府与国际贸易》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指导教师：施炳展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答辩人：司韵茹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论文题目：《参与全球价值链分工对收入差距的影响研究》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指导教师：文东伟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答辩人：王彤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论文题目：《</w:t>
      </w:r>
      <w:bookmarkStart w:id="2" w:name="_GoBack"/>
      <w:bookmarkEnd w:id="2"/>
      <w:r>
        <w:rPr>
          <w:rFonts w:hint="eastAsia" w:ascii="宋体" w:hAnsi="宋体" w:eastAsia="宋体" w:cs="宋体"/>
          <w:color w:val="000000"/>
          <w:sz w:val="28"/>
          <w:szCs w:val="28"/>
        </w:rPr>
        <w:t>数字经济与数字普惠金融的区域关联和空间溢出》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指导教师：于晓燕</w:t>
      </w: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before="0" w:after="0" w:line="240" w:lineRule="auto"/>
        <w:jc w:val="both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答辩委员：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蒋殿春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南开大学经济学院 教授</w:t>
      </w:r>
    </w:p>
    <w:p>
      <w:pPr>
        <w:spacing w:before="0" w:after="0" w:line="240" w:lineRule="auto"/>
        <w:ind w:firstLine="1400" w:firstLineChars="500"/>
        <w:jc w:val="both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施炳展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南开大学经济学院 教授</w:t>
      </w:r>
    </w:p>
    <w:p>
      <w:pPr>
        <w:spacing w:before="0" w:after="0" w:line="240" w:lineRule="auto"/>
        <w:ind w:firstLine="1400" w:firstLineChars="500"/>
        <w:jc w:val="both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文东伟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南开大学经济学院 教授</w:t>
      </w:r>
    </w:p>
    <w:p>
      <w:pPr>
        <w:spacing w:before="0" w:after="0" w:line="240" w:lineRule="auto"/>
        <w:ind w:firstLine="1400" w:firstLineChars="500"/>
        <w:jc w:val="both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于晓燕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南开大学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APEC研究中心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副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教授</w:t>
      </w:r>
    </w:p>
    <w:p>
      <w:pPr>
        <w:spacing w:before="0" w:after="0" w:line="240" w:lineRule="auto"/>
        <w:jc w:val="both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spacing w:before="0" w:after="0" w:line="240" w:lineRule="auto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答辩秘书：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徐刚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南开大学经济学院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助理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教授</w:t>
      </w:r>
    </w:p>
    <w:p>
      <w:pPr>
        <w:spacing w:before="0" w:after="0" w:line="240" w:lineRule="auto"/>
        <w:jc w:val="both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答辩时间：</w:t>
      </w:r>
      <w:bookmarkStart w:id="1" w:name="_Hlk106089420"/>
      <w:r>
        <w:rPr>
          <w:rFonts w:hint="eastAsia" w:ascii="宋体" w:hAnsi="宋体" w:eastAsia="宋体" w:cs="宋体"/>
          <w:color w:val="000000"/>
          <w:sz w:val="28"/>
          <w:szCs w:val="28"/>
        </w:rPr>
        <w:t>2</w:t>
      </w:r>
      <w:r>
        <w:rPr>
          <w:rFonts w:ascii="宋体" w:hAnsi="宋体" w:eastAsia="宋体" w:cs="宋体"/>
          <w:color w:val="000000"/>
          <w:sz w:val="28"/>
          <w:szCs w:val="28"/>
        </w:rPr>
        <w:t>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bookmarkEnd w:id="1"/>
      <w:r>
        <w:rPr>
          <w:rFonts w:ascii="宋体" w:hAnsi="宋体" w:eastAsia="宋体" w:cs="宋体"/>
          <w:color w:val="000000"/>
          <w:sz w:val="28"/>
          <w:szCs w:val="28"/>
        </w:rPr>
        <w:t>5月17日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上</w:t>
      </w:r>
      <w:r>
        <w:rPr>
          <w:rFonts w:ascii="宋体" w:hAnsi="宋体" w:eastAsia="宋体" w:cs="宋体"/>
          <w:color w:val="000000"/>
          <w:sz w:val="28"/>
          <w:szCs w:val="28"/>
        </w:rPr>
        <w:t>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8</w:t>
      </w:r>
      <w:r>
        <w:rPr>
          <w:rFonts w:ascii="宋体" w:hAnsi="宋体" w:eastAsia="宋体" w:cs="宋体"/>
          <w:color w:val="000000"/>
          <w:sz w:val="28"/>
          <w:szCs w:val="28"/>
        </w:rPr>
        <w:t>: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color w:val="000000"/>
          <w:sz w:val="28"/>
          <w:szCs w:val="28"/>
        </w:rPr>
        <w:t>0</w:t>
      </w:r>
    </w:p>
    <w:p>
      <w:pPr>
        <w:spacing w:before="0" w:after="0" w:line="240" w:lineRule="auto"/>
        <w:jc w:val="both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sz w:val="28"/>
          <w:szCs w:val="28"/>
        </w:rPr>
        <w:t>答辩地点：经济学院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高层</w:t>
      </w:r>
      <w:r>
        <w:rPr>
          <w:rFonts w:ascii="宋体" w:hAnsi="宋体" w:eastAsia="宋体" w:cs="宋体"/>
          <w:color w:val="000000"/>
          <w:sz w:val="28"/>
          <w:szCs w:val="28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层资料</w:t>
      </w:r>
      <w:r>
        <w:rPr>
          <w:rFonts w:ascii="宋体" w:hAnsi="宋体" w:eastAsia="宋体" w:cs="宋体"/>
          <w:color w:val="000000"/>
          <w:sz w:val="28"/>
          <w:szCs w:val="28"/>
        </w:rPr>
        <w:t>室</w:t>
      </w:r>
    </w:p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5ZWY5NzQxZGRlYWM0MWJmM2IzN2Q5M2IxOTFhNWQifQ=="/>
  </w:docVars>
  <w:rsids>
    <w:rsidRoot w:val="00AB4BD3"/>
    <w:rsid w:val="000E76E4"/>
    <w:rsid w:val="00267E33"/>
    <w:rsid w:val="00465A1D"/>
    <w:rsid w:val="005828AD"/>
    <w:rsid w:val="007A41EA"/>
    <w:rsid w:val="00854D2E"/>
    <w:rsid w:val="00860C42"/>
    <w:rsid w:val="00900441"/>
    <w:rsid w:val="00976F57"/>
    <w:rsid w:val="00A67231"/>
    <w:rsid w:val="00AB4BD3"/>
    <w:rsid w:val="00D9154F"/>
    <w:rsid w:val="00F306C9"/>
    <w:rsid w:val="00FF4CD8"/>
    <w:rsid w:val="00FF5A17"/>
    <w:rsid w:val="24276668"/>
    <w:rsid w:val="39A95733"/>
    <w:rsid w:val="4C6432DA"/>
    <w:rsid w:val="7327134F"/>
    <w:rsid w:val="73C8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paragraph" w:styleId="5">
    <w:name w:val="heading 4"/>
    <w:basedOn w:val="1"/>
    <w:next w:val="1"/>
    <w:link w:val="12"/>
    <w:qFormat/>
    <w:uiPriority w:val="9"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paragraph" w:styleId="6">
    <w:name w:val="heading 5"/>
    <w:basedOn w:val="1"/>
    <w:next w:val="1"/>
    <w:link w:val="13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9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customStyle="1" w:styleId="12">
    <w:name w:val="标题 4 字符"/>
    <w:basedOn w:val="11"/>
    <w:link w:val="5"/>
    <w:qFormat/>
    <w:uiPriority w:val="9"/>
    <w:rPr>
      <w:b/>
      <w:bCs/>
      <w:color w:val="1A1A1A"/>
      <w:sz w:val="24"/>
      <w:szCs w:val="24"/>
    </w:rPr>
  </w:style>
  <w:style w:type="character" w:customStyle="1" w:styleId="13">
    <w:name w:val="标题 5 字符"/>
    <w:basedOn w:val="11"/>
    <w:link w:val="6"/>
    <w:qFormat/>
    <w:uiPriority w:val="9"/>
    <w:rPr>
      <w:b/>
      <w:bCs/>
      <w:sz w:val="28"/>
      <w:szCs w:val="28"/>
    </w:rPr>
  </w:style>
  <w:style w:type="character" w:customStyle="1" w:styleId="14">
    <w:name w:val="页眉 字符"/>
    <w:basedOn w:val="11"/>
    <w:link w:val="8"/>
    <w:uiPriority w:val="99"/>
    <w:rPr>
      <w:color w:val="333333"/>
      <w:kern w:val="2"/>
      <w:sz w:val="18"/>
      <w:szCs w:val="18"/>
    </w:rPr>
  </w:style>
  <w:style w:type="character" w:customStyle="1" w:styleId="15">
    <w:name w:val="页脚 字符"/>
    <w:basedOn w:val="11"/>
    <w:link w:val="7"/>
    <w:uiPriority w:val="99"/>
    <w:rPr>
      <w:color w:val="333333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378</Characters>
  <Lines>2</Lines>
  <Paragraphs>1</Paragraphs>
  <TotalTime>6</TotalTime>
  <ScaleCrop>false</ScaleCrop>
  <LinksUpToDate>false</LinksUpToDate>
  <CharactersWithSpaces>388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2022-05-21T08:19:00Z</dcterms:created>
  <dc:creator>Administrator</dc:creator>
  <cp:lastModifiedBy>糕安然</cp:lastModifiedBy>
  <dcterms:modified xsi:type="dcterms:W3CDTF">2023-05-12T04:00:57Z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41D9267FA145467B9532D06589F7AAF0_13</vt:lpwstr>
  </property>
</Properties>
</file>